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Ind w:type="dxa" w:w="-176"/>
        <w:tblLayout w:type="fixed"/>
      </w:tblPr>
      <w:tblGrid>
        <w:gridCol w:w="4420"/>
        <w:gridCol w:w="542"/>
        <w:gridCol w:w="5279"/>
      </w:tblGrid>
      <w:tr>
        <w:trPr>
          <w:trHeight w:hRule="atLeast" w:val="1999"/>
        </w:trPr>
        <w:tc>
          <w:tcPr>
            <w:tcW w:type="dxa" w:w="4420"/>
          </w:tcPr>
          <w:p w14:paraId="02000000">
            <w:pPr>
              <w:pStyle w:val="Style_2"/>
              <w:spacing w:after="0" w:before="0"/>
              <w:ind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Принято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ab/>
            </w:r>
          </w:p>
          <w:p w14:paraId="03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педагогическим советом МБОУ «СОШ села Нижний </w:t>
            </w:r>
            <w:r>
              <w:rPr>
                <w:rFonts w:ascii="Times New Roman" w:hAnsi="Times New Roman"/>
                <w:color w:val="000000"/>
                <w:sz w:val="24"/>
              </w:rPr>
              <w:t>Искубаш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Кукморского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муниципального района РТ</w:t>
            </w:r>
          </w:p>
          <w:p w14:paraId="04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 1 от 24.08.2022 г.</w:t>
            </w:r>
          </w:p>
          <w:p w14:paraId="05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Председатель педагогического совета</w:t>
            </w:r>
          </w:p>
          <w:p w14:paraId="06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МБОУ «СОШ села Нижний </w:t>
            </w:r>
            <w:r>
              <w:rPr>
                <w:rFonts w:ascii="Times New Roman" w:hAnsi="Times New Roman"/>
                <w:color w:val="000000"/>
                <w:sz w:val="24"/>
              </w:rPr>
              <w:t>Искубаш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07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_______________/Н.Р. Шакирова/</w:t>
            </w:r>
          </w:p>
        </w:tc>
        <w:tc>
          <w:tcPr>
            <w:tcW w:type="dxa" w:w="542"/>
          </w:tcPr>
          <w:p w14:paraId="08000000">
            <w:pPr>
              <w:tabs>
                <w:tab w:leader="none" w:pos="4962" w:val="left"/>
              </w:tabs>
              <w:spacing w:after="200"/>
              <w:ind/>
              <w:rPr>
                <w:b w:val="1"/>
                <w:color w:val="000000"/>
              </w:rPr>
            </w:pPr>
          </w:p>
        </w:tc>
        <w:tc>
          <w:tcPr>
            <w:tcW w:type="dxa" w:w="5279"/>
          </w:tcPr>
          <w:p w14:paraId="09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«Утверждаю»</w:t>
            </w:r>
          </w:p>
          <w:p w14:paraId="0A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Директор МБОУ «СОШ села Нижний </w:t>
            </w:r>
            <w:r>
              <w:rPr>
                <w:rFonts w:ascii="Times New Roman" w:hAnsi="Times New Roman"/>
                <w:color w:val="000000"/>
                <w:sz w:val="24"/>
              </w:rPr>
              <w:t>Искубаш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Кукморского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муниципального района РТ</w:t>
            </w:r>
          </w:p>
          <w:p w14:paraId="0B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 И.М. </w:t>
            </w:r>
            <w:r>
              <w:rPr>
                <w:rFonts w:ascii="Times New Roman" w:hAnsi="Times New Roman"/>
                <w:color w:val="000000"/>
                <w:sz w:val="24"/>
              </w:rPr>
              <w:t>Муллахметов</w:t>
            </w:r>
          </w:p>
          <w:p w14:paraId="0C000000">
            <w:pPr>
              <w:pStyle w:val="Style_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Введено в действие приказом </w:t>
            </w:r>
          </w:p>
          <w:p w14:paraId="0D000000">
            <w:pPr>
              <w:pStyle w:val="Style_3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118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4"/>
              </w:rPr>
              <w:t xml:space="preserve">/22 от «24» августа 2022 г.                </w:t>
            </w:r>
          </w:p>
        </w:tc>
      </w:tr>
    </w:tbl>
    <w:p w14:paraId="0E000000">
      <w:pPr>
        <w:widowControl w:val="0"/>
        <w:tabs>
          <w:tab w:leader="none" w:pos="709" w:val="left"/>
        </w:tabs>
        <w:ind w:firstLine="567"/>
        <w:jc w:val="center"/>
        <w:rPr>
          <w:b w:val="1"/>
          <w:caps w:val="1"/>
          <w:color w:val="000000"/>
        </w:rPr>
      </w:pPr>
    </w:p>
    <w:p w14:paraId="0F000000">
      <w:pPr>
        <w:widowControl w:val="0"/>
        <w:tabs>
          <w:tab w:leader="none" w:pos="709" w:val="left"/>
        </w:tabs>
        <w:ind w:firstLine="567"/>
        <w:jc w:val="center"/>
        <w:rPr>
          <w:b w:val="1"/>
          <w:caps w:val="1"/>
          <w:color w:val="000000"/>
        </w:rPr>
      </w:pPr>
    </w:p>
    <w:p w14:paraId="10000000">
      <w:pPr>
        <w:pStyle w:val="Style_3"/>
        <w:tabs>
          <w:tab w:leader="none" w:pos="709" w:val="left"/>
        </w:tabs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Положение </w:t>
      </w:r>
    </w:p>
    <w:p w14:paraId="11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о режиме дня обучающихся</w:t>
      </w:r>
    </w:p>
    <w:p w14:paraId="12000000">
      <w:pPr>
        <w:pStyle w:val="Style_3"/>
        <w:tabs>
          <w:tab w:leader="none" w:pos="0" w:val="left"/>
        </w:tabs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муниципального бюджетного общеобразовательного учреждения </w:t>
      </w:r>
    </w:p>
    <w:p w14:paraId="13000000">
      <w:pPr>
        <w:pStyle w:val="Style_3"/>
        <w:tabs>
          <w:tab w:leader="none" w:pos="0" w:val="left"/>
        </w:tabs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«Средняя общеобразовательная школа села Нижний </w:t>
      </w:r>
      <w:r>
        <w:rPr>
          <w:rFonts w:ascii="Times New Roman" w:hAnsi="Times New Roman"/>
          <w:b w:val="1"/>
          <w:color w:val="000000"/>
          <w:sz w:val="24"/>
        </w:rPr>
        <w:t>Искубаш</w:t>
      </w:r>
      <w:r>
        <w:rPr>
          <w:rFonts w:ascii="Times New Roman" w:hAnsi="Times New Roman"/>
          <w:b w:val="1"/>
          <w:color w:val="000000"/>
          <w:sz w:val="24"/>
        </w:rPr>
        <w:t>»</w:t>
      </w:r>
    </w:p>
    <w:p w14:paraId="14000000">
      <w:pPr>
        <w:pStyle w:val="Style_4"/>
        <w:tabs>
          <w:tab w:leader="none" w:pos="0" w:val="left"/>
        </w:tabs>
        <w:spacing w:after="0" w:before="0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Кукморского</w:t>
      </w:r>
      <w:r>
        <w:rPr>
          <w:rFonts w:ascii="Times New Roman" w:hAnsi="Times New Roman"/>
          <w:b w:val="1"/>
          <w:color w:val="000000"/>
          <w:sz w:val="24"/>
        </w:rPr>
        <w:t xml:space="preserve"> муниципального района Республики Татарстан</w:t>
      </w:r>
    </w:p>
    <w:p w14:paraId="15000000">
      <w:pPr>
        <w:pStyle w:val="Style_3"/>
        <w:tabs>
          <w:tab w:leader="none" w:pos="709" w:val="left"/>
        </w:tabs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16000000">
      <w:pPr>
        <w:pStyle w:val="Style_5"/>
        <w:numPr>
          <w:ilvl w:val="0"/>
          <w:numId w:val="1"/>
        </w:numPr>
        <w:tabs>
          <w:tab w:leader="none" w:pos="709" w:val="left"/>
        </w:tabs>
        <w:spacing w:after="0" w:before="0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ОБЩИЕ ПОЛОЖЕНИЯ</w:t>
      </w:r>
    </w:p>
    <w:p w14:paraId="17000000">
      <w:pPr>
        <w:pStyle w:val="Style_6"/>
        <w:numPr>
          <w:ilvl w:val="1"/>
          <w:numId w:val="2"/>
        </w:numPr>
        <w:tabs>
          <w:tab w:leader="none" w:pos="611" w:val="left"/>
        </w:tabs>
        <w:spacing w:before="2" w:line="372" w:lineRule="auto"/>
        <w:ind w:firstLine="0" w:left="109" w:right="112"/>
        <w:rPr>
          <w:sz w:val="24"/>
        </w:rPr>
      </w:pPr>
      <w:r>
        <w:rPr>
          <w:sz w:val="24"/>
        </w:rPr>
        <w:t xml:space="preserve">Настоящий режим </w:t>
      </w:r>
      <w:r>
        <w:rPr>
          <w:sz w:val="24"/>
        </w:rPr>
        <w:t>занятий</w:t>
      </w:r>
      <w:r>
        <w:rPr>
          <w:sz w:val="24"/>
        </w:rPr>
        <w:t xml:space="preserve"> </w:t>
      </w:r>
      <w:r>
        <w:rPr>
          <w:sz w:val="24"/>
        </w:rPr>
        <w:t>обучающихся МБОУ «</w:t>
      </w:r>
      <w:r>
        <w:rPr>
          <w:sz w:val="24"/>
        </w:rPr>
        <w:t xml:space="preserve">СОШ села Нижний </w:t>
      </w:r>
      <w:r>
        <w:rPr>
          <w:sz w:val="24"/>
        </w:rPr>
        <w:t>Искубаш</w:t>
      </w:r>
      <w:r>
        <w:rPr>
          <w:sz w:val="24"/>
        </w:rPr>
        <w:t>» (далее – школа)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29.12.2012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54"/>
          <w:sz w:val="24"/>
        </w:rPr>
        <w:t xml:space="preserve"> </w:t>
      </w:r>
      <w:r>
        <w:rPr>
          <w:sz w:val="24"/>
        </w:rPr>
        <w:t>273-ФЗ</w:t>
      </w:r>
      <w:r>
        <w:rPr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2.4.2.2821–10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эпидемиологические   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требования    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условиям    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</w:rPr>
        <w:t>обучения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29.12.2010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189,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14:paraId="18000000">
      <w:pPr>
        <w:pStyle w:val="Style_6"/>
        <w:numPr>
          <w:ilvl w:val="1"/>
          <w:numId w:val="2"/>
        </w:numPr>
        <w:tabs>
          <w:tab w:leader="none" w:pos="621" w:val="left"/>
        </w:tabs>
        <w:spacing w:before="243" w:line="372" w:lineRule="auto"/>
        <w:ind w:firstLine="0" w:left="109" w:right="112"/>
        <w:rPr>
          <w:sz w:val="24"/>
        </w:rPr>
      </w:pPr>
      <w:r>
        <w:rPr>
          <w:sz w:val="24"/>
        </w:rPr>
        <w:t>Основные образовательные программы начального общего, основного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занятий.</w:t>
      </w:r>
    </w:p>
    <w:p w14:paraId="19000000">
      <w:pPr>
        <w:pStyle w:val="Style_6"/>
        <w:numPr>
          <w:ilvl w:val="1"/>
          <w:numId w:val="2"/>
        </w:numPr>
        <w:tabs>
          <w:tab w:leader="none" w:pos="653" w:val="left"/>
        </w:tabs>
        <w:spacing w:before="242" w:line="372" w:lineRule="auto"/>
        <w:ind w:firstLine="0" w:left="109" w:right="111"/>
        <w:rPr>
          <w:sz w:val="24"/>
        </w:rPr>
      </w:pPr>
      <w:r>
        <w:rPr>
          <w:sz w:val="24"/>
        </w:rPr>
        <w:t>Режим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занятий определяет </w:t>
      </w:r>
      <w:r>
        <w:rPr>
          <w:sz w:val="24"/>
        </w:rPr>
        <w:t xml:space="preserve">порядок 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течение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установленной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продолжительности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учебного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года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правилами.</w:t>
      </w:r>
    </w:p>
    <w:p w14:paraId="1A000000">
      <w:pPr>
        <w:pStyle w:val="Style_7"/>
        <w:keepNext w:val="0"/>
        <w:keepLines w:val="0"/>
        <w:widowControl w:val="0"/>
        <w:tabs>
          <w:tab w:leader="none" w:pos="4338" w:val="left"/>
        </w:tabs>
        <w:ind w:firstLine="0" w:left="3664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2. УЧЕБНЫЙ</w:t>
      </w:r>
      <w:r>
        <w:rPr>
          <w:rFonts w:ascii="Times New Roman" w:hAnsi="Times New Roman"/>
          <w:b w:val="1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ГОД</w:t>
      </w:r>
    </w:p>
    <w:p w14:paraId="1B000000">
      <w:pPr>
        <w:pStyle w:val="Style_8"/>
        <w:spacing w:before="6"/>
        <w:ind w:firstLine="0" w:left="0"/>
        <w:jc w:val="left"/>
        <w:rPr>
          <w:sz w:val="24"/>
        </w:rPr>
      </w:pPr>
    </w:p>
    <w:p w14:paraId="1C000000">
      <w:pPr>
        <w:pStyle w:val="Style_6"/>
        <w:numPr>
          <w:ilvl w:val="1"/>
          <w:numId w:val="3"/>
        </w:numPr>
        <w:tabs>
          <w:tab w:leader="none" w:pos="628" w:val="left"/>
        </w:tabs>
        <w:spacing w:before="1" w:line="372" w:lineRule="auto"/>
        <w:ind w:firstLine="0" w:left="109" w:right="110"/>
        <w:rPr>
          <w:sz w:val="24"/>
        </w:rPr>
      </w:pP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год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школе</w:t>
      </w:r>
      <w:r>
        <w:rPr>
          <w:spacing w:val="6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1</w:t>
      </w:r>
      <w:r>
        <w:rPr>
          <w:spacing w:val="6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образования. Если 1 сентября приходится на выходной день, учебный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день.</w:t>
      </w:r>
    </w:p>
    <w:p w14:paraId="1D000000">
      <w:pPr>
        <w:pStyle w:val="Style_6"/>
        <w:numPr>
          <w:ilvl w:val="1"/>
          <w:numId w:val="3"/>
        </w:numPr>
        <w:tabs>
          <w:tab w:leader="none" w:pos="710" w:val="left"/>
        </w:tabs>
        <w:spacing w:before="242" w:line="372" w:lineRule="auto"/>
        <w:ind w:firstLine="0" w:left="109" w:right="113"/>
        <w:rPr>
          <w:sz w:val="24"/>
        </w:rPr>
      </w:pPr>
      <w:r>
        <w:rPr>
          <w:sz w:val="24"/>
        </w:rPr>
        <w:t>Продолжительность</w:t>
      </w:r>
      <w:r>
        <w:rPr>
          <w:spacing w:val="6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2"/>
          <w:sz w:val="24"/>
        </w:rPr>
        <w:t xml:space="preserve"> </w:t>
      </w:r>
      <w:r>
        <w:rPr>
          <w:sz w:val="24"/>
        </w:rPr>
        <w:t>года</w:t>
      </w:r>
      <w:r>
        <w:rPr>
          <w:spacing w:val="62"/>
          <w:sz w:val="24"/>
        </w:rPr>
        <w:t xml:space="preserve"> </w:t>
      </w:r>
      <w:r>
        <w:rPr>
          <w:sz w:val="24"/>
        </w:rPr>
        <w:t>для</w:t>
      </w:r>
      <w:r>
        <w:rPr>
          <w:spacing w:val="6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62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64"/>
          <w:sz w:val="24"/>
        </w:rPr>
        <w:t xml:space="preserve"> </w:t>
      </w:r>
      <w:r>
        <w:rPr>
          <w:sz w:val="24"/>
        </w:rPr>
        <w:t>основного, среднего общего образования составляет не менее 34 недель без учета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итоговой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9-х,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11-х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1-м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33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недели.</w:t>
      </w:r>
    </w:p>
    <w:p w14:paraId="1E000000">
      <w:pPr>
        <w:pStyle w:val="Style_6"/>
        <w:numPr>
          <w:ilvl w:val="1"/>
          <w:numId w:val="3"/>
        </w:numPr>
        <w:tabs>
          <w:tab w:leader="none" w:pos="585" w:val="left"/>
        </w:tabs>
        <w:spacing w:before="242" w:line="372" w:lineRule="auto"/>
        <w:ind w:firstLine="0" w:left="109" w:right="111"/>
        <w:rPr>
          <w:sz w:val="24"/>
        </w:rPr>
      </w:pPr>
      <w:r>
        <w:rPr>
          <w:sz w:val="24"/>
        </w:rPr>
        <w:t>Учебный год составляют уче</w:t>
      </w:r>
      <w:r>
        <w:rPr>
          <w:sz w:val="24"/>
        </w:rPr>
        <w:t xml:space="preserve">бные периоды: четверти или </w:t>
      </w:r>
      <w:r>
        <w:rPr>
          <w:sz w:val="24"/>
        </w:rPr>
        <w:t>с</w:t>
      </w:r>
      <w:r>
        <w:rPr>
          <w:sz w:val="24"/>
        </w:rPr>
        <w:t>иместры</w:t>
      </w:r>
      <w:r>
        <w:rPr>
          <w:sz w:val="24"/>
        </w:rPr>
        <w:t>.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9"/>
          <w:sz w:val="24"/>
        </w:rPr>
        <w:t xml:space="preserve"> </w:t>
      </w:r>
      <w:r>
        <w:rPr>
          <w:sz w:val="24"/>
        </w:rPr>
        <w:t>году</w:t>
      </w:r>
      <w:r>
        <w:rPr>
          <w:spacing w:val="-1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4,</w:t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z w:val="24"/>
        </w:rPr>
        <w:t>еместров</w:t>
      </w:r>
      <w:r>
        <w:rPr>
          <w:spacing w:val="-1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>.</w:t>
      </w:r>
    </w:p>
    <w:p w14:paraId="1F000000">
      <w:pPr>
        <w:pStyle w:val="Style_6"/>
        <w:numPr>
          <w:ilvl w:val="1"/>
          <w:numId w:val="3"/>
        </w:numPr>
        <w:tabs>
          <w:tab w:leader="none" w:pos="565" w:val="left"/>
        </w:tabs>
        <w:spacing w:before="240" w:line="372" w:lineRule="auto"/>
        <w:ind w:firstLine="0" w:left="109" w:right="121"/>
        <w:rPr>
          <w:sz w:val="24"/>
        </w:rPr>
      </w:pP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-13"/>
          <w:sz w:val="24"/>
        </w:rPr>
        <w:t xml:space="preserve"> </w:t>
      </w:r>
      <w:r>
        <w:rPr>
          <w:sz w:val="24"/>
        </w:rPr>
        <w:t>каникулы.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64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1-го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9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9"/>
          <w:sz w:val="24"/>
        </w:rPr>
        <w:t xml:space="preserve"> </w:t>
      </w:r>
      <w:r>
        <w:rPr>
          <w:sz w:val="24"/>
        </w:rPr>
        <w:t>четверти.</w:t>
      </w:r>
    </w:p>
    <w:p w14:paraId="20000000">
      <w:pPr>
        <w:pStyle w:val="Style_6"/>
        <w:numPr>
          <w:ilvl w:val="1"/>
          <w:numId w:val="3"/>
        </w:numPr>
        <w:tabs>
          <w:tab w:leader="none" w:pos="649" w:val="left"/>
        </w:tabs>
        <w:spacing w:before="241" w:line="372" w:lineRule="auto"/>
        <w:ind w:firstLine="0" w:left="109" w:right="111"/>
        <w:rPr>
          <w:sz w:val="24"/>
        </w:rPr>
      </w:pP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се</w:t>
      </w:r>
      <w:r>
        <w:rPr>
          <w:sz w:val="24"/>
        </w:rPr>
        <w:t>местров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z w:val="24"/>
        </w:rPr>
        <w:t xml:space="preserve"> </w:t>
      </w:r>
      <w:r>
        <w:rPr>
          <w:sz w:val="24"/>
        </w:rPr>
        <w:t>аттестаций,  а</w:t>
      </w:r>
      <w:r>
        <w:rPr>
          <w:sz w:val="24"/>
        </w:rPr>
        <w:t xml:space="preserve">  также  чередование  учебной  деятельности  (урочной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внеурочной) и плановых перерывов при получении образования для отдыха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7"/>
          <w:sz w:val="24"/>
        </w:rPr>
        <w:t xml:space="preserve"> </w:t>
      </w:r>
      <w:r>
        <w:rPr>
          <w:sz w:val="24"/>
        </w:rPr>
        <w:t>целей</w:t>
      </w:r>
      <w:r>
        <w:rPr>
          <w:spacing w:val="67"/>
          <w:sz w:val="24"/>
        </w:rPr>
        <w:t xml:space="preserve"> </w:t>
      </w:r>
      <w:r>
        <w:rPr>
          <w:sz w:val="24"/>
        </w:rPr>
        <w:t>(каникул)</w:t>
      </w:r>
      <w:r>
        <w:rPr>
          <w:spacing w:val="67"/>
          <w:sz w:val="24"/>
        </w:rPr>
        <w:t xml:space="preserve"> </w:t>
      </w:r>
      <w:r>
        <w:rPr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67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6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7"/>
          <w:sz w:val="24"/>
        </w:rPr>
        <w:t xml:space="preserve"> </w:t>
      </w:r>
      <w:r>
        <w:rPr>
          <w:sz w:val="24"/>
        </w:rPr>
        <w:t>года</w:t>
      </w:r>
      <w:r>
        <w:rPr>
          <w:spacing w:val="-64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уровня.</w:t>
      </w:r>
    </w:p>
    <w:p w14:paraId="21000000">
      <w:pPr>
        <w:pStyle w:val="Style_7"/>
        <w:keepNext w:val="0"/>
        <w:keepLines w:val="0"/>
        <w:widowControl w:val="0"/>
        <w:tabs>
          <w:tab w:leader="none" w:pos="4164" w:val="left"/>
        </w:tabs>
        <w:spacing w:before="259"/>
        <w:ind w:firstLine="0" w:left="3664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3. РЕЖИМ</w:t>
      </w:r>
      <w:r>
        <w:rPr>
          <w:rFonts w:ascii="Times New Roman" w:hAnsi="Times New Roman"/>
          <w:b w:val="1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ЗАНЯТИЙ</w:t>
      </w:r>
    </w:p>
    <w:p w14:paraId="22000000">
      <w:pPr>
        <w:pStyle w:val="Style_8"/>
        <w:spacing w:before="3"/>
        <w:ind w:firstLine="0" w:left="0"/>
        <w:jc w:val="left"/>
        <w:rPr>
          <w:sz w:val="24"/>
        </w:rPr>
      </w:pPr>
    </w:p>
    <w:p w14:paraId="23000000">
      <w:pPr>
        <w:pStyle w:val="Style_6"/>
        <w:numPr>
          <w:ilvl w:val="1"/>
          <w:numId w:val="4"/>
        </w:numPr>
        <w:tabs>
          <w:tab w:leader="none" w:pos="634" w:val="left"/>
        </w:tabs>
        <w:spacing w:before="1" w:line="372" w:lineRule="auto"/>
        <w:ind w:firstLine="0" w:left="109" w:right="11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ведется:</w:t>
      </w:r>
      <w:r>
        <w:rPr>
          <w:sz w:val="24"/>
        </w:rPr>
        <w:t xml:space="preserve"> </w:t>
      </w:r>
      <w:r>
        <w:rPr>
          <w:sz w:val="24"/>
        </w:rPr>
        <w:t>по  пяти</w:t>
      </w:r>
      <w:r>
        <w:rPr>
          <w:sz w:val="24"/>
        </w:rPr>
        <w:t>дневной</w:t>
      </w:r>
      <w:r>
        <w:rPr>
          <w:sz w:val="24"/>
        </w:rPr>
        <w:t xml:space="preserve">  учебной  неделе  в  1-ом  классе</w:t>
      </w:r>
      <w:r>
        <w:rPr>
          <w:sz w:val="24"/>
        </w:rPr>
        <w:t>;</w:t>
      </w:r>
      <w:r>
        <w:rPr>
          <w:spacing w:val="-64"/>
          <w:sz w:val="24"/>
        </w:rPr>
        <w:t xml:space="preserve"> </w:t>
      </w:r>
      <w:r>
        <w:rPr>
          <w:spacing w:val="-64"/>
          <w:sz w:val="24"/>
        </w:rPr>
        <w:t xml:space="preserve"> 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>о 2-11</w:t>
      </w:r>
      <w:r>
        <w:rPr>
          <w:sz w:val="24"/>
        </w:rPr>
        <w:t>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14:paraId="24000000">
      <w:pPr>
        <w:pStyle w:val="Style_6"/>
        <w:numPr>
          <w:ilvl w:val="1"/>
          <w:numId w:val="4"/>
        </w:numPr>
        <w:tabs>
          <w:tab w:leader="none" w:pos="657" w:val="left"/>
        </w:tabs>
        <w:spacing w:before="240"/>
        <w:ind w:hanging="548" w:left="656"/>
        <w:rPr>
          <w:sz w:val="24"/>
        </w:rPr>
      </w:pPr>
      <w:r>
        <w:rPr>
          <w:sz w:val="24"/>
        </w:rPr>
        <w:t>Продолжительность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урока </w:t>
      </w:r>
      <w:r>
        <w:rPr>
          <w:spacing w:val="15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 xml:space="preserve">академический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час)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во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2-11-х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классах 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составляет</w:t>
      </w:r>
    </w:p>
    <w:p w14:paraId="25000000">
      <w:pPr>
        <w:pStyle w:val="Style_8"/>
        <w:spacing w:before="152" w:line="372" w:lineRule="auto"/>
        <w:ind w:right="118"/>
        <w:rPr>
          <w:sz w:val="24"/>
        </w:rPr>
      </w:pP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мин.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4"/>
          <w:sz w:val="24"/>
        </w:rPr>
        <w:t xml:space="preserve"> </w:t>
      </w:r>
      <w:r>
        <w:rPr>
          <w:sz w:val="24"/>
        </w:rPr>
        <w:t>ступенчатого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8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составляет:</w:t>
      </w:r>
    </w:p>
    <w:p w14:paraId="26000000">
      <w:pPr>
        <w:pStyle w:val="Style_6"/>
        <w:numPr>
          <w:ilvl w:val="0"/>
          <w:numId w:val="5"/>
        </w:numPr>
        <w:tabs>
          <w:tab w:leader="none" w:pos="317" w:val="left"/>
        </w:tabs>
        <w:spacing w:before="241"/>
        <w:ind w:hanging="208" w:left="208"/>
        <w:rPr>
          <w:sz w:val="24"/>
        </w:rPr>
      </w:pPr>
      <w:r>
        <w:rPr>
          <w:sz w:val="24"/>
        </w:rPr>
        <w:t>35</w:t>
      </w:r>
      <w:r>
        <w:rPr>
          <w:spacing w:val="-4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декабре;</w:t>
      </w:r>
    </w:p>
    <w:p w14:paraId="27000000">
      <w:pPr>
        <w:pStyle w:val="Style_6"/>
        <w:numPr>
          <w:ilvl w:val="0"/>
          <w:numId w:val="5"/>
        </w:numPr>
        <w:tabs>
          <w:tab w:leader="none" w:pos="308" w:val="left"/>
        </w:tabs>
        <w:spacing w:before="152"/>
        <w:ind w:hanging="199" w:left="307"/>
        <w:rPr>
          <w:sz w:val="24"/>
        </w:rPr>
      </w:pP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 в январе</w:t>
      </w:r>
      <w:r>
        <w:rPr>
          <w:spacing w:val="-12"/>
          <w:sz w:val="24"/>
        </w:rPr>
        <w:t xml:space="preserve"> </w:t>
      </w:r>
      <w:r>
        <w:rPr>
          <w:sz w:val="24"/>
        </w:rPr>
        <w:t>– мае.</w:t>
      </w:r>
    </w:p>
    <w:p w14:paraId="28000000">
      <w:pPr>
        <w:pStyle w:val="Style_8"/>
        <w:spacing w:before="10"/>
        <w:ind w:firstLine="0" w:left="0"/>
        <w:jc w:val="left"/>
        <w:rPr>
          <w:sz w:val="24"/>
        </w:rPr>
      </w:pPr>
    </w:p>
    <w:p w14:paraId="29000000">
      <w:pPr>
        <w:pStyle w:val="Style_6"/>
        <w:numPr>
          <w:ilvl w:val="1"/>
          <w:numId w:val="4"/>
        </w:numPr>
        <w:tabs>
          <w:tab w:leader="none" w:pos="582" w:val="left"/>
        </w:tabs>
        <w:spacing w:line="372" w:lineRule="auto"/>
        <w:ind w:firstLine="0" w:left="109" w:right="122"/>
        <w:rPr>
          <w:sz w:val="24"/>
        </w:rPr>
      </w:pPr>
      <w:r>
        <w:rPr>
          <w:sz w:val="24"/>
        </w:rPr>
        <w:t>Учебные за</w:t>
      </w:r>
      <w:r>
        <w:rPr>
          <w:sz w:val="24"/>
        </w:rPr>
        <w:t>нятия в школе организованы в одну смену</w:t>
      </w:r>
      <w:r>
        <w:rPr>
          <w:sz w:val="24"/>
        </w:rPr>
        <w:t>. Начало уроков 8 ч 00 мин</w:t>
      </w:r>
      <w:r>
        <w:rPr>
          <w:sz w:val="24"/>
        </w:rPr>
        <w:t>.</w:t>
      </w:r>
    </w:p>
    <w:p w14:paraId="2A000000">
      <w:pPr>
        <w:pStyle w:val="Style_6"/>
        <w:numPr>
          <w:ilvl w:val="1"/>
          <w:numId w:val="4"/>
        </w:numPr>
        <w:tabs>
          <w:tab w:leader="none" w:pos="650" w:val="left"/>
        </w:tabs>
        <w:spacing w:before="241" w:line="372" w:lineRule="auto"/>
        <w:ind w:firstLine="0" w:left="109" w:right="111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четвёрто</w:t>
      </w:r>
      <w:r>
        <w:rPr>
          <w:sz w:val="24"/>
        </w:rPr>
        <w:t>го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20</w:t>
      </w:r>
      <w:r>
        <w:rPr>
          <w:spacing w:val="-8"/>
          <w:sz w:val="24"/>
        </w:rPr>
        <w:t xml:space="preserve"> </w:t>
      </w:r>
      <w:r>
        <w:rPr>
          <w:sz w:val="24"/>
        </w:rPr>
        <w:t>мин.</w:t>
      </w:r>
    </w:p>
    <w:p w14:paraId="2B000000">
      <w:pPr>
        <w:spacing w:line="372" w:lineRule="auto"/>
        <w:ind/>
        <w:jc w:val="both"/>
        <w:rPr>
          <w:color w:val="000000"/>
        </w:rPr>
      </w:pPr>
    </w:p>
    <w:p w14:paraId="2C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1 </w:t>
      </w:r>
      <w:r>
        <w:rPr>
          <w:b w:val="1"/>
          <w:color w:val="000000"/>
        </w:rPr>
        <w:t>класс  (</w:t>
      </w:r>
      <w:r>
        <w:rPr>
          <w:b w:val="1"/>
          <w:color w:val="000000"/>
        </w:rPr>
        <w:t>сентябрь - октябрь)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79"/>
        <w:gridCol w:w="3150"/>
        <w:gridCol w:w="3126"/>
      </w:tblGrid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Режимное мероприятие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Окончание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8.35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8.35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1-ая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2-ой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9.20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9.20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2-ая перемена</w:t>
            </w:r>
          </w:p>
          <w:p w14:paraId="3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динамическая пауза</w:t>
            </w:r>
          </w:p>
          <w:p w14:paraId="3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организация  питания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3-ий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10.35</w:t>
            </w:r>
          </w:p>
        </w:tc>
      </w:tr>
    </w:tbl>
    <w:p w14:paraId="41000000">
      <w:pPr>
        <w:ind/>
        <w:jc w:val="center"/>
        <w:rPr>
          <w:b w:val="1"/>
          <w:color w:val="000000"/>
        </w:rPr>
      </w:pPr>
    </w:p>
    <w:p w14:paraId="42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1 </w:t>
      </w:r>
      <w:r>
        <w:rPr>
          <w:b w:val="1"/>
          <w:color w:val="000000"/>
        </w:rPr>
        <w:t>класс  (</w:t>
      </w:r>
      <w:r>
        <w:rPr>
          <w:b w:val="1"/>
          <w:color w:val="000000"/>
        </w:rPr>
        <w:t>ноябрь-декабрь)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79"/>
        <w:gridCol w:w="3150"/>
        <w:gridCol w:w="3126"/>
      </w:tblGrid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Режимное мероприятие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Окончание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8.35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8.35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1-ая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2-ой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9.20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9.20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2-ая перемена</w:t>
            </w:r>
          </w:p>
          <w:p w14:paraId="5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динамическая пауза</w:t>
            </w:r>
          </w:p>
          <w:p w14:paraId="5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организация  питания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3-ий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3-я перемена</w:t>
            </w:r>
          </w:p>
          <w:p w14:paraId="5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динамическая пауза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10.35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10.35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11.10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11.10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4-я перемена</w:t>
            </w:r>
          </w:p>
          <w:p w14:paraId="6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организация  питания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11.30</w:t>
            </w:r>
          </w:p>
        </w:tc>
      </w:tr>
    </w:tbl>
    <w:p w14:paraId="62000000">
      <w:pPr>
        <w:ind/>
        <w:jc w:val="center"/>
        <w:rPr>
          <w:b w:val="1"/>
          <w:color w:val="000000"/>
        </w:rPr>
      </w:pPr>
    </w:p>
    <w:p w14:paraId="63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1 </w:t>
      </w:r>
      <w:r>
        <w:rPr>
          <w:b w:val="1"/>
          <w:color w:val="000000"/>
        </w:rPr>
        <w:t>класс  (</w:t>
      </w:r>
      <w:r>
        <w:rPr>
          <w:b w:val="1"/>
          <w:color w:val="000000"/>
        </w:rPr>
        <w:t>январь - май)</w:t>
      </w:r>
    </w:p>
    <w:p w14:paraId="64000000">
      <w:pPr>
        <w:ind/>
        <w:jc w:val="center"/>
        <w:rPr>
          <w:b w:val="1"/>
          <w:color w:val="000000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79"/>
        <w:gridCol w:w="3150"/>
        <w:gridCol w:w="3126"/>
      </w:tblGrid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     Начало 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Режимное мероприятие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Окончание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1-ая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8.55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8.55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2-ой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2-ая перемена</w:t>
            </w:r>
          </w:p>
          <w:p w14:paraId="7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динамическая пауза</w:t>
            </w:r>
          </w:p>
          <w:p w14:paraId="7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(организация питания)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3-ий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10.55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10.55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4-ая перемена</w:t>
            </w:r>
          </w:p>
          <w:p w14:paraId="8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динамическая пауза</w:t>
            </w:r>
          </w:p>
          <w:p w14:paraId="8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(организация питания)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12.35</w:t>
            </w:r>
          </w:p>
        </w:tc>
      </w:tr>
    </w:tbl>
    <w:p w14:paraId="87000000">
      <w:pPr>
        <w:ind/>
        <w:jc w:val="center"/>
        <w:rPr>
          <w:b w:val="1"/>
          <w:color w:val="000000"/>
        </w:rPr>
      </w:pPr>
    </w:p>
    <w:p w14:paraId="88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2-4 классы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79"/>
        <w:gridCol w:w="3150"/>
        <w:gridCol w:w="3126"/>
      </w:tblGrid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     Начало 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Режимное мероприятие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Окончание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1-ая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8.55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8.55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2-ой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2-ая перемена</w:t>
            </w:r>
          </w:p>
          <w:p w14:paraId="9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(организация питания)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3-ий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10.55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10.55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4-ая перемена</w:t>
            </w:r>
          </w:p>
          <w:p w14:paraId="A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(организация питания)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12.45</w:t>
            </w:r>
          </w:p>
        </w:tc>
      </w:tr>
    </w:tbl>
    <w:p w14:paraId="A9000000">
      <w:pPr>
        <w:ind/>
        <w:jc w:val="center"/>
        <w:rPr>
          <w:b w:val="1"/>
          <w:color w:val="000000"/>
        </w:rPr>
      </w:pPr>
    </w:p>
    <w:p w14:paraId="AA000000">
      <w:pPr>
        <w:ind/>
        <w:jc w:val="center"/>
        <w:rPr>
          <w:b w:val="1"/>
          <w:color w:val="000000"/>
        </w:rPr>
      </w:pPr>
    </w:p>
    <w:p w14:paraId="AB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 5 - 11 классы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79"/>
        <w:gridCol w:w="3150"/>
        <w:gridCol w:w="3126"/>
      </w:tblGrid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     Начало 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Режимное мероприятие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Окончание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1-ая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8.55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8.55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2-ой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2-ая перемена</w:t>
            </w:r>
          </w:p>
          <w:p w14:paraId="B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(организация питания)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3-ий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10.55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10.55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4-ая перемена</w:t>
            </w:r>
          </w:p>
          <w:p w14:paraId="C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(организация питания)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5-ый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12.45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12.45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5-ая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12.55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12.55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6-ой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13.40</w:t>
            </w:r>
          </w:p>
        </w:tc>
      </w:tr>
      <w:t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13.40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6-ая перемена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13.50</w:t>
            </w:r>
          </w:p>
        </w:tc>
      </w:tr>
      <w:tr>
        <w:trPr>
          <w:trHeight w:hRule="atLeast" w:val="77"/>
        </w:trPr>
        <w:tc>
          <w:tcPr>
            <w:tcW w:type="dxa" w:w="3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13.50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7-ой урок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14.35</w:t>
            </w:r>
          </w:p>
        </w:tc>
      </w:tr>
    </w:tbl>
    <w:p w14:paraId="D8000000">
      <w:pPr>
        <w:pStyle w:val="Style_6"/>
        <w:numPr>
          <w:ilvl w:val="1"/>
          <w:numId w:val="4"/>
        </w:numPr>
        <w:tabs>
          <w:tab w:leader="none" w:pos="566" w:val="left"/>
        </w:tabs>
        <w:spacing w:line="372" w:lineRule="auto"/>
        <w:ind w:right="111"/>
        <w:rPr>
          <w:sz w:val="24"/>
        </w:rPr>
      </w:pPr>
      <w:r>
        <w:rPr>
          <w:sz w:val="24"/>
        </w:rPr>
        <w:t>Расписание занятий составляется в соответствии с гигиеническими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 расписанию уроков с учетом дневной и недельной умственной 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</w:p>
    <w:p w14:paraId="D9000000">
      <w:pPr>
        <w:pStyle w:val="Style_7"/>
        <w:keepNext w:val="0"/>
        <w:keepLines w:val="0"/>
        <w:widowControl w:val="0"/>
        <w:numPr>
          <w:ilvl w:val="0"/>
          <w:numId w:val="6"/>
        </w:numPr>
        <w:tabs>
          <w:tab w:leader="none" w:pos="1602" w:val="left"/>
        </w:tabs>
        <w:spacing w:before="103"/>
        <w:ind w:hanging="283" w:left="2977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ОСОБЕННОСТИ</w:t>
      </w:r>
      <w:r>
        <w:rPr>
          <w:rFonts w:ascii="Times New Roman" w:hAnsi="Times New Roman"/>
          <w:b w:val="1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ОРГАНИЗАЦИИ</w:t>
      </w:r>
      <w:r>
        <w:rPr>
          <w:rFonts w:ascii="Times New Roman" w:hAnsi="Times New Roman"/>
          <w:b w:val="1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ОБРАЗОВАТЕЛЬНОГО</w:t>
      </w:r>
      <w:r>
        <w:rPr>
          <w:rFonts w:ascii="Times New Roman" w:hAnsi="Times New Roman"/>
          <w:b w:val="1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ПРОЦЕССА</w:t>
      </w:r>
    </w:p>
    <w:p w14:paraId="DA000000">
      <w:pPr>
        <w:pStyle w:val="Style_8"/>
        <w:ind w:firstLine="0" w:left="0"/>
        <w:jc w:val="left"/>
        <w:rPr>
          <w:sz w:val="24"/>
        </w:rPr>
      </w:pPr>
    </w:p>
    <w:p w14:paraId="DB000000">
      <w:pPr>
        <w:pStyle w:val="Style_6"/>
        <w:numPr>
          <w:ilvl w:val="1"/>
          <w:numId w:val="7"/>
        </w:numPr>
        <w:tabs>
          <w:tab w:leader="none" w:pos="629" w:val="left"/>
        </w:tabs>
        <w:spacing w:line="372" w:lineRule="auto"/>
        <w:ind w:firstLine="0" w:left="109" w:right="112"/>
        <w:rPr>
          <w:sz w:val="24"/>
        </w:rPr>
      </w:pPr>
      <w:r>
        <w:rPr>
          <w:sz w:val="24"/>
        </w:rPr>
        <w:t xml:space="preserve">Педагогические работники обеспечивают 60–80 </w:t>
      </w:r>
      <w:r>
        <w:rPr>
          <w:sz w:val="24"/>
        </w:rPr>
        <w:t>процентов плотности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64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-9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культурой.</w:t>
      </w:r>
    </w:p>
    <w:p w14:paraId="DC000000">
      <w:pPr>
        <w:pStyle w:val="Style_6"/>
        <w:numPr>
          <w:ilvl w:val="1"/>
          <w:numId w:val="7"/>
        </w:numPr>
        <w:tabs>
          <w:tab w:leader="none" w:pos="558" w:val="left"/>
        </w:tabs>
        <w:spacing w:before="242" w:line="372" w:lineRule="auto"/>
        <w:ind w:firstLine="0" w:left="109" w:right="110"/>
        <w:rPr>
          <w:sz w:val="24"/>
        </w:rPr>
      </w:pPr>
      <w:r>
        <w:rPr>
          <w:sz w:val="24"/>
        </w:rPr>
        <w:t xml:space="preserve">Объем домашних заданий (по всем предметам) должен быть таким, чтобы </w:t>
      </w:r>
      <w:r>
        <w:rPr>
          <w:sz w:val="24"/>
        </w:rPr>
        <w:t>затраты</w:t>
      </w:r>
      <w:r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превышали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часах):</w:t>
      </w:r>
      <w:r>
        <w:rPr>
          <w:spacing w:val="1"/>
          <w:sz w:val="24"/>
        </w:rPr>
        <w:t xml:space="preserve"> </w:t>
      </w:r>
      <w:r>
        <w:rPr>
          <w:sz w:val="24"/>
        </w:rPr>
        <w:t>во  2-3-х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– 1,5 ч, в 4-5-х классах – 2 ч, в 6-8-х классах – 2,5 ч, в 9-11-х классах – 3,5 ч.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1-м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задаются.</w:t>
      </w:r>
    </w:p>
    <w:p w14:paraId="DD000000">
      <w:pPr>
        <w:pStyle w:val="Style_7"/>
        <w:keepNext w:val="0"/>
        <w:keepLines w:val="0"/>
        <w:widowControl w:val="0"/>
        <w:numPr>
          <w:ilvl w:val="0"/>
          <w:numId w:val="6"/>
        </w:numPr>
        <w:tabs>
          <w:tab w:leader="none" w:pos="3007" w:val="left"/>
        </w:tabs>
        <w:spacing w:before="241"/>
        <w:ind w:hanging="425" w:left="2976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РЕЖИМ</w:t>
      </w:r>
      <w:r>
        <w:rPr>
          <w:rFonts w:ascii="Times New Roman" w:hAnsi="Times New Roman"/>
          <w:b w:val="1"/>
          <w:color w:val="000000"/>
          <w:spacing w:val="-11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ВНЕУРОЧНОЙ</w:t>
      </w:r>
      <w:r>
        <w:rPr>
          <w:rFonts w:ascii="Times New Roman" w:hAnsi="Times New Roman"/>
          <w:b w:val="1"/>
          <w:color w:val="000000"/>
          <w:spacing w:val="-11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ДЕЯТЕЛЬНОСТИ</w:t>
      </w:r>
    </w:p>
    <w:p w14:paraId="DE000000">
      <w:pPr>
        <w:pStyle w:val="Style_8"/>
        <w:spacing w:before="7"/>
        <w:ind w:firstLine="0" w:left="0"/>
        <w:jc w:val="left"/>
        <w:rPr>
          <w:sz w:val="24"/>
        </w:rPr>
      </w:pPr>
    </w:p>
    <w:p w14:paraId="DF000000">
      <w:pPr>
        <w:pStyle w:val="Style_6"/>
        <w:numPr>
          <w:ilvl w:val="1"/>
          <w:numId w:val="8"/>
        </w:numPr>
        <w:tabs>
          <w:tab w:leader="none" w:pos="782" w:val="left"/>
        </w:tabs>
        <w:spacing w:line="372" w:lineRule="auto"/>
        <w:ind w:firstLine="0" w:left="109" w:right="114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E0000000">
      <w:pPr>
        <w:pStyle w:val="Style_6"/>
        <w:numPr>
          <w:ilvl w:val="1"/>
          <w:numId w:val="8"/>
        </w:numPr>
        <w:tabs>
          <w:tab w:leader="none" w:pos="680" w:val="left"/>
        </w:tabs>
        <w:spacing w:before="240" w:line="372" w:lineRule="auto"/>
        <w:ind w:firstLine="0" w:left="109" w:right="110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6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14:paraId="E1000000">
      <w:pPr>
        <w:pStyle w:val="Style_6"/>
        <w:numPr>
          <w:ilvl w:val="1"/>
          <w:numId w:val="8"/>
        </w:numPr>
        <w:tabs>
          <w:tab w:leader="none" w:pos="721" w:val="left"/>
        </w:tabs>
        <w:spacing w:before="242" w:line="372" w:lineRule="auto"/>
        <w:ind w:firstLine="0" w:left="109" w:right="110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 часа организуются перемены – 10 мин для отдыха со сменой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sectPr>
      <w:footerReference r:id="rId1" w:type="default"/>
      <w:pgSz w:h="16838" w:orient="portrait" w:w="11906"/>
      <w:pgMar w:bottom="1134" w:footer="708" w:gutter="0" w:header="708" w:left="1701" w:right="850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"/>
      <w:lvlJc w:val="left"/>
      <w:pPr>
        <w:ind w:hanging="501" w:left="110"/>
      </w:pPr>
    </w:lvl>
    <w:lvl w:ilvl="1">
      <w:start w:val="1"/>
      <w:numFmt w:val="decimal"/>
      <w:lvlText w:val="%1.%2."/>
      <w:lvlJc w:val="left"/>
      <w:pPr>
        <w:ind w:hanging="501" w:left="110"/>
      </w:pPr>
      <w:rPr>
        <w:rFonts w:ascii="Times New Roman" w:hAnsi="Times New Roman"/>
        <w:sz w:val="23"/>
      </w:rPr>
    </w:lvl>
    <w:lvl w:ilvl="2">
      <w:numFmt w:val="bullet"/>
      <w:lvlText w:val="•"/>
      <w:lvlJc w:val="left"/>
      <w:pPr>
        <w:ind w:hanging="501" w:left="2087"/>
      </w:pPr>
    </w:lvl>
    <w:lvl w:ilvl="3">
      <w:numFmt w:val="bullet"/>
      <w:lvlText w:val="•"/>
      <w:lvlJc w:val="left"/>
      <w:pPr>
        <w:ind w:hanging="501" w:left="3081"/>
      </w:pPr>
    </w:lvl>
    <w:lvl w:ilvl="4">
      <w:numFmt w:val="bullet"/>
      <w:lvlText w:val="•"/>
      <w:lvlJc w:val="left"/>
      <w:pPr>
        <w:ind w:hanging="501" w:left="4075"/>
      </w:pPr>
    </w:lvl>
    <w:lvl w:ilvl="5">
      <w:numFmt w:val="bullet"/>
      <w:lvlText w:val="•"/>
      <w:lvlJc w:val="left"/>
      <w:pPr>
        <w:ind w:hanging="501" w:left="5069"/>
      </w:pPr>
    </w:lvl>
    <w:lvl w:ilvl="6">
      <w:numFmt w:val="bullet"/>
      <w:lvlText w:val="•"/>
      <w:lvlJc w:val="left"/>
      <w:pPr>
        <w:ind w:hanging="501" w:left="6063"/>
      </w:pPr>
    </w:lvl>
    <w:lvl w:ilvl="7">
      <w:numFmt w:val="bullet"/>
      <w:lvlText w:val="•"/>
      <w:lvlJc w:val="left"/>
      <w:pPr>
        <w:ind w:hanging="501" w:left="7057"/>
      </w:pPr>
    </w:lvl>
    <w:lvl w:ilvl="8">
      <w:numFmt w:val="bullet"/>
      <w:lvlText w:val="•"/>
      <w:lvlJc w:val="left"/>
      <w:pPr>
        <w:ind w:hanging="501" w:left="8051"/>
      </w:pPr>
    </w:lvl>
  </w:abstractNum>
  <w:abstractNum w:abstractNumId="2">
    <w:lvl w:ilvl="0">
      <w:start w:val="2"/>
      <w:numFmt w:val="decimal"/>
      <w:lvlText w:val="%1"/>
      <w:lvlJc w:val="left"/>
      <w:pPr>
        <w:ind w:hanging="518" w:left="110"/>
      </w:pPr>
    </w:lvl>
    <w:lvl w:ilvl="1">
      <w:start w:val="1"/>
      <w:numFmt w:val="decimal"/>
      <w:lvlText w:val="%1.%2."/>
      <w:lvlJc w:val="left"/>
      <w:pPr>
        <w:ind w:hanging="518" w:left="110"/>
      </w:pPr>
      <w:rPr>
        <w:rFonts w:ascii="Times New Roman" w:hAnsi="Times New Roman"/>
        <w:sz w:val="23"/>
      </w:rPr>
    </w:lvl>
    <w:lvl w:ilvl="2">
      <w:numFmt w:val="bullet"/>
      <w:lvlText w:val="•"/>
      <w:lvlJc w:val="left"/>
      <w:pPr>
        <w:ind w:hanging="518" w:left="2087"/>
      </w:pPr>
    </w:lvl>
    <w:lvl w:ilvl="3">
      <w:numFmt w:val="bullet"/>
      <w:lvlText w:val="•"/>
      <w:lvlJc w:val="left"/>
      <w:pPr>
        <w:ind w:hanging="518" w:left="3081"/>
      </w:pPr>
    </w:lvl>
    <w:lvl w:ilvl="4">
      <w:numFmt w:val="bullet"/>
      <w:lvlText w:val="•"/>
      <w:lvlJc w:val="left"/>
      <w:pPr>
        <w:ind w:hanging="518" w:left="4075"/>
      </w:pPr>
    </w:lvl>
    <w:lvl w:ilvl="5">
      <w:numFmt w:val="bullet"/>
      <w:lvlText w:val="•"/>
      <w:lvlJc w:val="left"/>
      <w:pPr>
        <w:ind w:hanging="518" w:left="5069"/>
      </w:pPr>
    </w:lvl>
    <w:lvl w:ilvl="6">
      <w:numFmt w:val="bullet"/>
      <w:lvlText w:val="•"/>
      <w:lvlJc w:val="left"/>
      <w:pPr>
        <w:ind w:hanging="518" w:left="6063"/>
      </w:pPr>
    </w:lvl>
    <w:lvl w:ilvl="7">
      <w:numFmt w:val="bullet"/>
      <w:lvlText w:val="•"/>
      <w:lvlJc w:val="left"/>
      <w:pPr>
        <w:ind w:hanging="518" w:left="7057"/>
      </w:pPr>
    </w:lvl>
    <w:lvl w:ilvl="8">
      <w:numFmt w:val="bullet"/>
      <w:lvlText w:val="•"/>
      <w:lvlJc w:val="left"/>
      <w:pPr>
        <w:ind w:hanging="518" w:left="8051"/>
      </w:pPr>
    </w:lvl>
  </w:abstractNum>
  <w:abstractNum w:abstractNumId="3">
    <w:lvl w:ilvl="0">
      <w:start w:val="3"/>
      <w:numFmt w:val="decimal"/>
      <w:lvlText w:val="%1"/>
      <w:lvlJc w:val="left"/>
      <w:pPr>
        <w:ind w:hanging="524" w:left="110"/>
      </w:pPr>
    </w:lvl>
    <w:lvl w:ilvl="1">
      <w:start w:val="1"/>
      <w:numFmt w:val="decimal"/>
      <w:lvlText w:val="%1.%2."/>
      <w:lvlJc w:val="left"/>
      <w:pPr>
        <w:ind w:hanging="524" w:left="110"/>
      </w:pPr>
      <w:rPr>
        <w:rFonts w:ascii="Times New Roman" w:hAnsi="Times New Roman"/>
        <w:sz w:val="23"/>
      </w:rPr>
    </w:lvl>
    <w:lvl w:ilvl="2">
      <w:numFmt w:val="bullet"/>
      <w:lvlText w:val="•"/>
      <w:lvlJc w:val="left"/>
      <w:pPr>
        <w:ind w:hanging="524" w:left="2087"/>
      </w:pPr>
    </w:lvl>
    <w:lvl w:ilvl="3">
      <w:numFmt w:val="bullet"/>
      <w:lvlText w:val="•"/>
      <w:lvlJc w:val="left"/>
      <w:pPr>
        <w:ind w:hanging="524" w:left="3081"/>
      </w:pPr>
    </w:lvl>
    <w:lvl w:ilvl="4">
      <w:numFmt w:val="bullet"/>
      <w:lvlText w:val="•"/>
      <w:lvlJc w:val="left"/>
      <w:pPr>
        <w:ind w:hanging="524" w:left="4075"/>
      </w:pPr>
    </w:lvl>
    <w:lvl w:ilvl="5">
      <w:numFmt w:val="bullet"/>
      <w:lvlText w:val="•"/>
      <w:lvlJc w:val="left"/>
      <w:pPr>
        <w:ind w:hanging="524" w:left="5069"/>
      </w:pPr>
    </w:lvl>
    <w:lvl w:ilvl="6">
      <w:numFmt w:val="bullet"/>
      <w:lvlText w:val="•"/>
      <w:lvlJc w:val="left"/>
      <w:pPr>
        <w:ind w:hanging="524" w:left="6063"/>
      </w:pPr>
    </w:lvl>
    <w:lvl w:ilvl="7">
      <w:numFmt w:val="bullet"/>
      <w:lvlText w:val="•"/>
      <w:lvlJc w:val="left"/>
      <w:pPr>
        <w:ind w:hanging="524" w:left="7057"/>
      </w:pPr>
    </w:lvl>
    <w:lvl w:ilvl="8">
      <w:numFmt w:val="bullet"/>
      <w:lvlText w:val="•"/>
      <w:lvlJc w:val="left"/>
      <w:pPr>
        <w:ind w:hanging="524" w:left="8051"/>
      </w:pPr>
    </w:lvl>
  </w:abstractNum>
  <w:abstractNum w:abstractNumId="4">
    <w:lvl w:ilvl="0">
      <w:numFmt w:val="bullet"/>
      <w:lvlText w:val="–"/>
      <w:lvlJc w:val="left"/>
      <w:pPr>
        <w:ind w:hanging="207" w:left="316"/>
      </w:pPr>
      <w:rPr>
        <w:rFonts w:ascii="Times New Roman" w:hAnsi="Times New Roman"/>
        <w:sz w:val="23"/>
      </w:rPr>
    </w:lvl>
    <w:lvl w:ilvl="1">
      <w:numFmt w:val="bullet"/>
      <w:lvlText w:val="•"/>
      <w:lvlJc w:val="left"/>
      <w:pPr>
        <w:ind w:hanging="207" w:left="1291"/>
      </w:pPr>
    </w:lvl>
    <w:lvl w:ilvl="2">
      <w:numFmt w:val="bullet"/>
      <w:lvlText w:val="•"/>
      <w:lvlJc w:val="left"/>
      <w:pPr>
        <w:ind w:hanging="207" w:left="2263"/>
      </w:pPr>
    </w:lvl>
    <w:lvl w:ilvl="3">
      <w:numFmt w:val="bullet"/>
      <w:lvlText w:val="•"/>
      <w:lvlJc w:val="left"/>
      <w:pPr>
        <w:ind w:hanging="207" w:left="3235"/>
      </w:pPr>
    </w:lvl>
    <w:lvl w:ilvl="4">
      <w:numFmt w:val="bullet"/>
      <w:lvlText w:val="•"/>
      <w:lvlJc w:val="left"/>
      <w:pPr>
        <w:ind w:hanging="207" w:left="4207"/>
      </w:pPr>
    </w:lvl>
    <w:lvl w:ilvl="5">
      <w:numFmt w:val="bullet"/>
      <w:lvlText w:val="•"/>
      <w:lvlJc w:val="left"/>
      <w:pPr>
        <w:ind w:hanging="207" w:left="5179"/>
      </w:pPr>
    </w:lvl>
    <w:lvl w:ilvl="6">
      <w:numFmt w:val="bullet"/>
      <w:lvlText w:val="•"/>
      <w:lvlJc w:val="left"/>
      <w:pPr>
        <w:ind w:hanging="207" w:left="6151"/>
      </w:pPr>
    </w:lvl>
    <w:lvl w:ilvl="7">
      <w:numFmt w:val="bullet"/>
      <w:lvlText w:val="•"/>
      <w:lvlJc w:val="left"/>
      <w:pPr>
        <w:ind w:hanging="207" w:left="7123"/>
      </w:pPr>
    </w:lvl>
    <w:lvl w:ilvl="8">
      <w:numFmt w:val="bullet"/>
      <w:lvlText w:val="•"/>
      <w:lvlJc w:val="left"/>
      <w:pPr>
        <w:ind w:hanging="207" w:left="8095"/>
      </w:pPr>
    </w:lvl>
  </w:abstractNum>
  <w:abstractNum w:abstractNumId="5">
    <w:lvl w:ilvl="0">
      <w:start w:val="4"/>
      <w:numFmt w:val="decimal"/>
      <w:lvlText w:val="%1."/>
      <w:lvlJc w:val="left"/>
      <w:pPr>
        <w:ind w:hanging="360" w:left="4024"/>
      </w:pPr>
    </w:lvl>
    <w:lvl w:ilvl="1">
      <w:start w:val="1"/>
      <w:numFmt w:val="lowerLetter"/>
      <w:lvlText w:val="%2."/>
      <w:lvlJc w:val="left"/>
      <w:pPr>
        <w:ind w:hanging="360" w:left="4744"/>
      </w:pPr>
    </w:lvl>
    <w:lvl w:ilvl="2">
      <w:start w:val="1"/>
      <w:numFmt w:val="lowerRoman"/>
      <w:lvlText w:val="%3."/>
      <w:lvlJc w:val="right"/>
      <w:pPr>
        <w:ind w:hanging="180" w:left="5464"/>
      </w:pPr>
    </w:lvl>
    <w:lvl w:ilvl="3">
      <w:start w:val="1"/>
      <w:numFmt w:val="decimal"/>
      <w:lvlText w:val="%4."/>
      <w:lvlJc w:val="left"/>
      <w:pPr>
        <w:ind w:hanging="360" w:left="6184"/>
      </w:pPr>
    </w:lvl>
    <w:lvl w:ilvl="4">
      <w:start w:val="1"/>
      <w:numFmt w:val="lowerLetter"/>
      <w:lvlText w:val="%5."/>
      <w:lvlJc w:val="left"/>
      <w:pPr>
        <w:ind w:hanging="360" w:left="6904"/>
      </w:pPr>
    </w:lvl>
    <w:lvl w:ilvl="5">
      <w:start w:val="1"/>
      <w:numFmt w:val="lowerRoman"/>
      <w:lvlText w:val="%6."/>
      <w:lvlJc w:val="right"/>
      <w:pPr>
        <w:ind w:hanging="180" w:left="7624"/>
      </w:pPr>
    </w:lvl>
    <w:lvl w:ilvl="6">
      <w:start w:val="1"/>
      <w:numFmt w:val="decimal"/>
      <w:lvlText w:val="%7."/>
      <w:lvlJc w:val="left"/>
      <w:pPr>
        <w:ind w:hanging="360" w:left="8344"/>
      </w:pPr>
    </w:lvl>
    <w:lvl w:ilvl="7">
      <w:start w:val="1"/>
      <w:numFmt w:val="lowerLetter"/>
      <w:lvlText w:val="%8."/>
      <w:lvlJc w:val="left"/>
      <w:pPr>
        <w:ind w:hanging="360" w:left="9064"/>
      </w:pPr>
    </w:lvl>
    <w:lvl w:ilvl="8">
      <w:start w:val="1"/>
      <w:numFmt w:val="lowerRoman"/>
      <w:lvlText w:val="%9."/>
      <w:lvlJc w:val="right"/>
      <w:pPr>
        <w:ind w:hanging="180" w:left="9784"/>
      </w:pPr>
    </w:lvl>
  </w:abstractNum>
  <w:abstractNum w:abstractNumId="6">
    <w:lvl w:ilvl="0">
      <w:start w:val="4"/>
      <w:numFmt w:val="decimal"/>
      <w:lvlText w:val="%1"/>
      <w:lvlJc w:val="left"/>
      <w:pPr>
        <w:ind w:hanging="603" w:left="110"/>
      </w:pPr>
    </w:lvl>
    <w:lvl w:ilvl="1">
      <w:start w:val="1"/>
      <w:numFmt w:val="decimal"/>
      <w:lvlText w:val="%1.%2."/>
      <w:lvlJc w:val="left"/>
      <w:pPr>
        <w:ind w:hanging="603" w:left="110"/>
      </w:pPr>
      <w:rPr>
        <w:rFonts w:ascii="Times New Roman" w:hAnsi="Times New Roman"/>
        <w:sz w:val="23"/>
      </w:rPr>
    </w:lvl>
    <w:lvl w:ilvl="2">
      <w:numFmt w:val="bullet"/>
      <w:lvlText w:val="•"/>
      <w:lvlJc w:val="left"/>
      <w:pPr>
        <w:ind w:hanging="603" w:left="2087"/>
      </w:pPr>
    </w:lvl>
    <w:lvl w:ilvl="3">
      <w:numFmt w:val="bullet"/>
      <w:lvlText w:val="•"/>
      <w:lvlJc w:val="left"/>
      <w:pPr>
        <w:ind w:hanging="603" w:left="3081"/>
      </w:pPr>
    </w:lvl>
    <w:lvl w:ilvl="4">
      <w:numFmt w:val="bullet"/>
      <w:lvlText w:val="•"/>
      <w:lvlJc w:val="left"/>
      <w:pPr>
        <w:ind w:hanging="603" w:left="4075"/>
      </w:pPr>
    </w:lvl>
    <w:lvl w:ilvl="5">
      <w:numFmt w:val="bullet"/>
      <w:lvlText w:val="•"/>
      <w:lvlJc w:val="left"/>
      <w:pPr>
        <w:ind w:hanging="603" w:left="5069"/>
      </w:pPr>
    </w:lvl>
    <w:lvl w:ilvl="6">
      <w:numFmt w:val="bullet"/>
      <w:lvlText w:val="•"/>
      <w:lvlJc w:val="left"/>
      <w:pPr>
        <w:ind w:hanging="603" w:left="6063"/>
      </w:pPr>
    </w:lvl>
    <w:lvl w:ilvl="7">
      <w:numFmt w:val="bullet"/>
      <w:lvlText w:val="•"/>
      <w:lvlJc w:val="left"/>
      <w:pPr>
        <w:ind w:hanging="603" w:left="7057"/>
      </w:pPr>
    </w:lvl>
    <w:lvl w:ilvl="8">
      <w:numFmt w:val="bullet"/>
      <w:lvlText w:val="•"/>
      <w:lvlJc w:val="left"/>
      <w:pPr>
        <w:ind w:hanging="603" w:left="8051"/>
      </w:pPr>
    </w:lvl>
  </w:abstractNum>
  <w:abstractNum w:abstractNumId="7">
    <w:lvl w:ilvl="0">
      <w:start w:val="5"/>
      <w:numFmt w:val="decimal"/>
      <w:lvlText w:val="%1"/>
      <w:lvlJc w:val="left"/>
      <w:pPr>
        <w:ind w:hanging="672" w:left="110"/>
      </w:pPr>
    </w:lvl>
    <w:lvl w:ilvl="1">
      <w:start w:val="1"/>
      <w:numFmt w:val="decimal"/>
      <w:lvlText w:val="%1.%2."/>
      <w:lvlJc w:val="left"/>
      <w:pPr>
        <w:ind w:hanging="672" w:left="110"/>
      </w:pPr>
      <w:rPr>
        <w:rFonts w:ascii="Times New Roman" w:hAnsi="Times New Roman"/>
        <w:sz w:val="23"/>
      </w:rPr>
    </w:lvl>
    <w:lvl w:ilvl="2">
      <w:numFmt w:val="bullet"/>
      <w:lvlText w:val="•"/>
      <w:lvlJc w:val="left"/>
      <w:pPr>
        <w:ind w:hanging="672" w:left="2087"/>
      </w:pPr>
    </w:lvl>
    <w:lvl w:ilvl="3">
      <w:numFmt w:val="bullet"/>
      <w:lvlText w:val="•"/>
      <w:lvlJc w:val="left"/>
      <w:pPr>
        <w:ind w:hanging="672" w:left="3081"/>
      </w:pPr>
    </w:lvl>
    <w:lvl w:ilvl="4">
      <w:numFmt w:val="bullet"/>
      <w:lvlText w:val="•"/>
      <w:lvlJc w:val="left"/>
      <w:pPr>
        <w:ind w:hanging="672" w:left="4075"/>
      </w:pPr>
    </w:lvl>
    <w:lvl w:ilvl="5">
      <w:numFmt w:val="bullet"/>
      <w:lvlText w:val="•"/>
      <w:lvlJc w:val="left"/>
      <w:pPr>
        <w:ind w:hanging="672" w:left="5069"/>
      </w:pPr>
    </w:lvl>
    <w:lvl w:ilvl="6">
      <w:numFmt w:val="bullet"/>
      <w:lvlText w:val="•"/>
      <w:lvlJc w:val="left"/>
      <w:pPr>
        <w:ind w:hanging="672" w:left="6063"/>
      </w:pPr>
    </w:lvl>
    <w:lvl w:ilvl="7">
      <w:numFmt w:val="bullet"/>
      <w:lvlText w:val="•"/>
      <w:lvlJc w:val="left"/>
      <w:pPr>
        <w:ind w:hanging="672" w:left="7057"/>
      </w:pPr>
    </w:lvl>
    <w:lvl w:ilvl="8">
      <w:numFmt w:val="bullet"/>
      <w:lvlText w:val="•"/>
      <w:lvlJc w:val="left"/>
      <w:pPr>
        <w:ind w:hanging="672" w:left="8051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default="1" w:styleId="Style_10_ch" w:type="character">
    <w:name w:val="Normal"/>
    <w:link w:val="Style_10"/>
    <w:rPr>
      <w:rFonts w:ascii="Times New Roman" w:hAnsi="Times New Roman"/>
      <w:color w:val="000000"/>
      <w:sz w:val="24"/>
    </w:rPr>
  </w:style>
  <w:style w:styleId="Style_11" w:type="paragraph">
    <w:name w:val="toc 2"/>
    <w:next w:val="Style_10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10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10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10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2" w:type="paragraph">
    <w:name w:val="heading 3"/>
    <w:basedOn w:val="Style_10"/>
    <w:next w:val="Style_10"/>
    <w:link w:val="Style_2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2_ch" w:type="character">
    <w:name w:val="heading 3"/>
    <w:basedOn w:val="Style_10_ch"/>
    <w:link w:val="Style_2"/>
    <w:rPr>
      <w:rFonts w:ascii="Arial" w:hAnsi="Arial"/>
      <w:b w:val="1"/>
      <w:sz w:val="26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" w:type="paragraph">
    <w:name w:val="No Spacing"/>
    <w:link w:val="Style_3_ch"/>
    <w:pPr>
      <w:spacing w:after="0" w:line="240" w:lineRule="auto"/>
      <w:ind/>
    </w:pPr>
    <w:rPr>
      <w:color w:val="000000"/>
    </w:rPr>
  </w:style>
  <w:style w:styleId="Style_3_ch" w:type="character">
    <w:name w:val="No Spacing"/>
    <w:link w:val="Style_3"/>
    <w:rPr>
      <w:color w:val="000000"/>
    </w:rPr>
  </w:style>
  <w:style w:styleId="Style_16" w:type="paragraph">
    <w:name w:val="toc 3"/>
    <w:next w:val="Style_10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6" w:type="paragraph">
    <w:name w:val="List Paragraph"/>
    <w:basedOn w:val="Style_10"/>
    <w:link w:val="Style_6_ch"/>
    <w:pPr>
      <w:widowControl w:val="0"/>
      <w:ind w:firstLine="0" w:left="109"/>
      <w:jc w:val="both"/>
    </w:pPr>
    <w:rPr>
      <w:color w:val="000000"/>
      <w:sz w:val="22"/>
    </w:rPr>
  </w:style>
  <w:style w:styleId="Style_6_ch" w:type="character">
    <w:name w:val="List Paragraph"/>
    <w:basedOn w:val="Style_10_ch"/>
    <w:link w:val="Style_6"/>
    <w:rPr>
      <w:color w:val="000000"/>
      <w:sz w:val="22"/>
    </w:rPr>
  </w:style>
  <w:style w:styleId="Style_8" w:type="paragraph">
    <w:name w:val="Body Text"/>
    <w:basedOn w:val="Style_10"/>
    <w:link w:val="Style_8_ch"/>
    <w:pPr>
      <w:widowControl w:val="0"/>
      <w:ind w:firstLine="0" w:left="109"/>
      <w:jc w:val="both"/>
    </w:pPr>
    <w:rPr>
      <w:color w:val="000000"/>
      <w:sz w:val="23"/>
    </w:rPr>
  </w:style>
  <w:style w:styleId="Style_8_ch" w:type="character">
    <w:name w:val="Body Text"/>
    <w:basedOn w:val="Style_10_ch"/>
    <w:link w:val="Style_8"/>
    <w:rPr>
      <w:color w:val="000000"/>
      <w:sz w:val="23"/>
    </w:rPr>
  </w:style>
  <w:style w:styleId="Style_4" w:type="paragraph">
    <w:name w:val="Normal (Web)"/>
    <w:basedOn w:val="Style_10"/>
    <w:link w:val="Style_4_ch"/>
    <w:pPr>
      <w:spacing w:after="150" w:before="75"/>
      <w:ind/>
    </w:pPr>
    <w:rPr>
      <w:rFonts w:ascii="Verdana" w:hAnsi="Verdana"/>
      <w:sz w:val="18"/>
    </w:rPr>
  </w:style>
  <w:style w:styleId="Style_4_ch" w:type="character">
    <w:name w:val="Normal (Web)"/>
    <w:basedOn w:val="Style_10_ch"/>
    <w:link w:val="Style_4"/>
    <w:rPr>
      <w:rFonts w:ascii="Verdana" w:hAnsi="Verdana"/>
      <w:sz w:val="18"/>
    </w:rPr>
  </w:style>
  <w:style w:styleId="Style_17" w:type="paragraph">
    <w:name w:val="heading 5"/>
    <w:next w:val="Style_10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Строгий1"/>
    <w:basedOn w:val="Style_10"/>
    <w:link w:val="Style_18_ch"/>
    <w:pPr>
      <w:spacing w:after="200" w:line="276" w:lineRule="auto"/>
      <w:ind/>
    </w:pPr>
    <w:rPr>
      <w:rFonts w:asciiTheme="minorAscii" w:hAnsiTheme="minorHAnsi"/>
      <w:b w:val="1"/>
      <w:sz w:val="22"/>
    </w:rPr>
  </w:style>
  <w:style w:styleId="Style_18_ch" w:type="character">
    <w:name w:val="Строгий1"/>
    <w:basedOn w:val="Style_10_ch"/>
    <w:link w:val="Style_18"/>
    <w:rPr>
      <w:rFonts w:asciiTheme="minorAscii" w:hAnsiTheme="minorHAnsi"/>
      <w:b w:val="1"/>
      <w:sz w:val="22"/>
    </w:rPr>
  </w:style>
  <w:style w:styleId="Style_7" w:type="paragraph">
    <w:name w:val="heading 1"/>
    <w:basedOn w:val="Style_10"/>
    <w:next w:val="Style_10"/>
    <w:link w:val="Style_7_ch"/>
    <w:uiPriority w:val="9"/>
    <w:qFormat/>
    <w:pPr>
      <w:keepNext w:val="1"/>
      <w:keepLines w:val="1"/>
      <w:spacing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7_ch" w:type="character">
    <w:name w:val="heading 1"/>
    <w:basedOn w:val="Style_10_ch"/>
    <w:link w:val="Style_7"/>
    <w:rPr>
      <w:rFonts w:asciiTheme="majorAscii" w:hAnsiTheme="majorHAnsi"/>
      <w:color w:themeColor="accent1" w:themeShade="BF" w:val="2E75B5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0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10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0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0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0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oc 10"/>
    <w:next w:val="Style_10"/>
    <w:link w:val="Style_27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7_ch" w:type="character">
    <w:name w:val="toc 10"/>
    <w:link w:val="Style_27"/>
    <w:rPr>
      <w:rFonts w:ascii="XO Thames" w:hAnsi="XO Thames"/>
      <w:sz w:val="28"/>
    </w:rPr>
  </w:style>
  <w:style w:styleId="Style_28" w:type="paragraph">
    <w:name w:val="Title"/>
    <w:next w:val="Style_10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0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5" w:type="paragraph">
    <w:name w:val="стиль2"/>
    <w:basedOn w:val="Style_10"/>
    <w:link w:val="Style_5_ch"/>
    <w:pPr>
      <w:spacing w:after="280" w:before="280"/>
      <w:ind/>
    </w:pPr>
    <w:rPr>
      <w:rFonts w:ascii="Tahoma" w:hAnsi="Tahoma"/>
      <w:sz w:val="20"/>
    </w:rPr>
  </w:style>
  <w:style w:styleId="Style_5_ch" w:type="character">
    <w:name w:val="стиль2"/>
    <w:basedOn w:val="Style_10_ch"/>
    <w:link w:val="Style_5"/>
    <w:rPr>
      <w:rFonts w:ascii="Tahoma" w:hAnsi="Tahoma"/>
      <w:sz w:val="20"/>
    </w:rPr>
  </w:style>
  <w:style w:styleId="Style_9" w:type="paragraph">
    <w:name w:val="heading 2"/>
    <w:basedOn w:val="Style_10"/>
    <w:next w:val="Style_10"/>
    <w:link w:val="Style_9_ch"/>
    <w:uiPriority w:val="9"/>
    <w:qFormat/>
    <w:pPr>
      <w:keepNext w:val="1"/>
      <w:keepLines w:val="1"/>
      <w:spacing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9_ch" w:type="character">
    <w:name w:val="heading 2"/>
    <w:basedOn w:val="Style_10_ch"/>
    <w:link w:val="Style_9"/>
    <w:rPr>
      <w:rFonts w:asciiTheme="majorAscii" w:hAnsiTheme="majorHAnsi"/>
      <w:color w:themeColor="accent1" w:themeShade="BF" w:val="2E75B5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2022-11-28T10:49:24Z</dcterms:modified>
</cp:coreProperties>
</file>